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09ED" w:rsidRDefault="00E309ED"/>
    <w:sdt>
      <w:sdtPr>
        <w:id w:val="130029569"/>
        <w:docPartObj>
          <w:docPartGallery w:val="Cover Pages"/>
          <w:docPartUnique/>
        </w:docPartObj>
      </w:sdtPr>
      <w:sdtContent>
        <w:p w:rsidR="00EF6163" w:rsidRPr="00082E3B" w:rsidRDefault="007C335D">
          <w:r>
            <w:rPr>
              <w:noProof/>
            </w:rPr>
            <w:pict>
              <v:group id="_x0000_s1026" style="position:absolute;margin-left:2139.15pt;margin-top:0;width:244.8pt;height:11in;z-index:251660288;mso-width-percent:400;mso-height-percent:1000;mso-position-horizontal:right;mso-position-horizontal-relative:page;mso-position-vertical:top;mso-position-vertical-relative:page;mso-width-percent:400;mso-height-percent:1000" coordorigin="7329" coordsize="4911,15840" o:allowincell="f">
                <v:group id="_x0000_s1027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    <v:rect id="_x0000_s1028" style="position:absolute;left:7755;width:4505;height:15840;mso-height-percent:1000;mso-position-vertical:top;mso-position-vertical-relative:page;mso-height-percent:1000" fillcolor="#9bbb59 [3206]" stroked="f" strokecolor="#d8d8d8 [2732]">
                    <v:fill color2="#bfbfbf [2412]" rotate="t"/>
                  </v:rect>
                  <v:rect id="_x0000_s1029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    <v:fill r:id="rId7" o:title="Light vertical" opacity="52429f" o:opacity2="52429f" type="pattern"/>
                    <v:shadow color="#d8d8d8 [2732]" offset="3pt,3pt" offset2="2pt,2pt"/>
                  </v:rect>
                </v:group>
                <v:rect id="_x0000_s1030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0"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96"/>
                            <w:szCs w:val="96"/>
                          </w:rPr>
                          <w:alias w:val="Year"/>
                          <w:id w:val="130029655"/>
                          <w:placeholder>
                            <w:docPart w:val="15AFCB7D68304A5DA53FEC325C6A40DD"/>
                          </w:placeholder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4-12-01T00:00:00Z">
                            <w:dateFormat w:val="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EF6163" w:rsidRDefault="00EF6163">
                            <w:pPr>
                              <w:pStyle w:val="NoSpacing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2014</w:t>
                            </w:r>
                          </w:p>
                        </w:sdtContent>
                      </w:sdt>
                    </w:txbxContent>
                  </v:textbox>
                </v:rect>
                <v:rect id="_x0000_s1031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    <v:fill opacity="52429f"/>
                  <v:shadow color="#d8d8d8 [2732]" offset="3pt,3pt" offset2="2pt,2pt"/>
                  <v:textbox style="mso-next-textbox:#_x0000_s1031" inset="28.8pt,14.4pt,14.4pt,14.4pt">
                    <w:txbxContent>
                      <w:sdt>
                        <w:sdtPr>
                          <w:rPr>
                            <w:color w:val="FFFFFF" w:themeColor="background1"/>
                          </w:rPr>
                          <w:alias w:val="Author"/>
                          <w:id w:val="130029656"/>
                          <w:placeholder>
                            <w:docPart w:val="D78176160D4A41CD910884443CE0B345"/>
                          </w:placeholder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EF6163" w:rsidRDefault="00EF6163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Western Mass Climbers’ </w:t>
                            </w:r>
                            <w:r w:rsidR="000A314F">
                              <w:rPr>
                                <w:color w:val="FFFFFF" w:themeColor="background1"/>
                              </w:rPr>
                              <w:t>Coalition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Company"/>
                          <w:id w:val="130029657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EF6163" w:rsidRDefault="00EF6163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25 Parkview Dr. South Hadley MA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</w:rPr>
                          <w:alias w:val="Date"/>
                          <w:id w:val="130029658"/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4-12-01T00:00:00Z">
                            <w:dateFormat w:val="M/d/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EF6163" w:rsidRDefault="00EF6163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</w:t>
                            </w:r>
                            <w:r w:rsidR="00F12BA2">
                              <w:rPr>
                                <w:color w:val="FFFFFF" w:themeColor="background1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</w:rPr>
                              <w:t>/1/2014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w:r>
        </w:p>
        <w:p w:rsidR="00EF6163" w:rsidRPr="00082E3B" w:rsidRDefault="002A68A6">
          <w:r>
            <w:rPr>
              <w:noProof/>
            </w:rPr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4110283</wp:posOffset>
                </wp:positionH>
                <wp:positionV relativeFrom="paragraph">
                  <wp:posOffset>6319978</wp:posOffset>
                </wp:positionV>
                <wp:extent cx="1922872" cy="744718"/>
                <wp:effectExtent l="19050" t="0" r="0" b="0"/>
                <wp:wrapNone/>
                <wp:docPr id="5" name="Picture 4" descr="wmcclogotransp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mcclogotransp.gif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2872" cy="7447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082E3B" w:rsidRPr="00082E3B">
            <w:rPr>
              <w:noProof/>
            </w:rPr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3855992" cy="5262142"/>
                <wp:effectExtent l="19050" t="19050" r="11158" b="14708"/>
                <wp:wrapNone/>
                <wp:docPr id="2" name="Picture 1" descr="motion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9" cstate="print"/>
                        <a:srcRect t="779" b="97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5992" cy="5262142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</wp:anchor>
            </w:drawing>
          </w:r>
          <w:r w:rsidR="007C335D">
            <w:rPr>
              <w:noProof/>
            </w:rPr>
            <w:pict>
              <v:rect id="_x0000_s1032" style="position:absolute;margin-left:.5pt;margin-top:185.5pt;width:549.75pt;height:50.4pt;z-index:251662336;mso-width-percent:900;mso-height-percent:73;mso-position-horizontal-relative:page;mso-position-vertical-relative:page;mso-width-percent:900;mso-height-percent:73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32;mso-fit-shape-to-text:t" inset="14.4pt,,14.4p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  <w:alias w:val="Title"/>
                        <w:id w:val="130029659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Content>
                        <w:p w:rsidR="00EF6163" w:rsidRDefault="00EF6163">
                          <w:pPr>
                            <w:pStyle w:val="NoSpacing"/>
                            <w:jc w:val="right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Improvements to Farley Access</w:t>
                          </w:r>
                          <w:r w:rsidR="00082E3B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 xml:space="preserve"> Project Report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w:r>
          <w:r w:rsidR="00EF6163" w:rsidRPr="00082E3B">
            <w:br w:type="page"/>
          </w:r>
        </w:p>
      </w:sdtContent>
    </w:sdt>
    <w:p w:rsidR="00082E3B" w:rsidRPr="009C7CAB" w:rsidRDefault="00082E3B" w:rsidP="00EF616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8"/>
          <w:szCs w:val="28"/>
        </w:rPr>
      </w:pPr>
      <w:r w:rsidRPr="009C7CAB">
        <w:rPr>
          <w:rFonts w:ascii="Arial" w:eastAsia="Times New Roman" w:hAnsi="Arial" w:cs="Arial"/>
          <w:b/>
          <w:bCs/>
          <w:iCs/>
          <w:color w:val="222222"/>
          <w:sz w:val="28"/>
          <w:szCs w:val="28"/>
        </w:rPr>
        <w:lastRenderedPageBreak/>
        <w:t>Project Summary</w:t>
      </w:r>
    </w:p>
    <w:p w:rsidR="00082E3B" w:rsidRPr="00572D48" w:rsidRDefault="00082E3B" w:rsidP="00EF616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18"/>
          <w:szCs w:val="18"/>
        </w:rPr>
      </w:pPr>
    </w:p>
    <w:p w:rsidR="00082E3B" w:rsidRPr="00572D48" w:rsidRDefault="007C335D" w:rsidP="00EF616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18"/>
          <w:szCs w:val="18"/>
        </w:rPr>
      </w:pPr>
      <w:r w:rsidRPr="007C335D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margin-left:274.6pt;margin-top:390.8pt;width:199.6pt;height:.05pt;z-index:251665408" stroked="f">
            <v:textbox style="mso-fit-shape-to-text:t" inset="0,0,0,0">
              <w:txbxContent>
                <w:p w:rsidR="000C15C3" w:rsidRPr="009C7CAB" w:rsidRDefault="000C15C3" w:rsidP="000C15C3">
                  <w:pPr>
                    <w:pStyle w:val="Caption"/>
                    <w:rPr>
                      <w:rFonts w:asciiTheme="majorHAnsi" w:eastAsia="Times New Roman" w:hAnsiTheme="majorHAnsi" w:cs="Arial"/>
                      <w:b w:val="0"/>
                      <w:iCs/>
                      <w:noProof/>
                      <w:color w:val="auto"/>
                    </w:rPr>
                  </w:pPr>
                  <w:r w:rsidRPr="009C7CAB">
                    <w:rPr>
                      <w:rFonts w:asciiTheme="majorHAnsi" w:hAnsiTheme="majorHAnsi"/>
                      <w:b w:val="0"/>
                      <w:color w:val="auto"/>
                      <w:sz w:val="20"/>
                      <w:szCs w:val="20"/>
                    </w:rPr>
                    <w:t xml:space="preserve">Figure </w:t>
                  </w:r>
                  <w:r w:rsidR="007C335D" w:rsidRPr="009C7CAB">
                    <w:rPr>
                      <w:rFonts w:asciiTheme="majorHAnsi" w:hAnsiTheme="majorHAnsi"/>
                      <w:b w:val="0"/>
                      <w:color w:val="auto"/>
                      <w:sz w:val="20"/>
                      <w:szCs w:val="20"/>
                    </w:rPr>
                    <w:fldChar w:fldCharType="begin"/>
                  </w:r>
                  <w:r w:rsidRPr="009C7CAB">
                    <w:rPr>
                      <w:rFonts w:asciiTheme="majorHAnsi" w:hAnsiTheme="majorHAnsi"/>
                      <w:b w:val="0"/>
                      <w:color w:val="auto"/>
                      <w:sz w:val="20"/>
                      <w:szCs w:val="20"/>
                    </w:rPr>
                    <w:instrText xml:space="preserve"> SEQ Figure \* ARABIC </w:instrText>
                  </w:r>
                  <w:r w:rsidR="007C335D" w:rsidRPr="009C7CAB">
                    <w:rPr>
                      <w:rFonts w:asciiTheme="majorHAnsi" w:hAnsiTheme="majorHAnsi"/>
                      <w:b w:val="0"/>
                      <w:color w:val="auto"/>
                      <w:sz w:val="20"/>
                      <w:szCs w:val="20"/>
                    </w:rPr>
                    <w:fldChar w:fldCharType="separate"/>
                  </w:r>
                  <w:r w:rsidR="002A68A6" w:rsidRPr="009C7CAB">
                    <w:rPr>
                      <w:rFonts w:asciiTheme="majorHAnsi" w:hAnsiTheme="majorHAnsi"/>
                      <w:b w:val="0"/>
                      <w:noProof/>
                      <w:color w:val="auto"/>
                      <w:sz w:val="20"/>
                      <w:szCs w:val="20"/>
                    </w:rPr>
                    <w:t>1</w:t>
                  </w:r>
                  <w:r w:rsidR="007C335D" w:rsidRPr="009C7CAB">
                    <w:rPr>
                      <w:rFonts w:asciiTheme="majorHAnsi" w:hAnsiTheme="majorHAnsi"/>
                      <w:b w:val="0"/>
                      <w:color w:val="auto"/>
                      <w:sz w:val="20"/>
                      <w:szCs w:val="20"/>
                    </w:rPr>
                    <w:fldChar w:fldCharType="end"/>
                  </w:r>
                  <w:r w:rsidRPr="009C7CAB">
                    <w:rPr>
                      <w:rFonts w:asciiTheme="majorHAnsi" w:hAnsiTheme="majorHAnsi"/>
                      <w:b w:val="0"/>
                      <w:color w:val="auto"/>
                      <w:sz w:val="20"/>
                      <w:szCs w:val="20"/>
                    </w:rPr>
                    <w:t xml:space="preserve">: </w:t>
                  </w:r>
                  <w:proofErr w:type="spellStart"/>
                  <w:r w:rsidRPr="009C7CAB">
                    <w:rPr>
                      <w:rFonts w:asciiTheme="majorHAnsi" w:hAnsiTheme="majorHAnsi"/>
                      <w:b w:val="0"/>
                      <w:color w:val="404040"/>
                      <w:sz w:val="20"/>
                      <w:szCs w:val="20"/>
                    </w:rPr>
                    <w:t>Facebook</w:t>
                  </w:r>
                  <w:proofErr w:type="spellEnd"/>
                  <w:r w:rsidRPr="009C7CAB">
                    <w:rPr>
                      <w:rFonts w:asciiTheme="majorHAnsi" w:hAnsiTheme="majorHAnsi"/>
                      <w:b w:val="0"/>
                      <w:color w:val="404040"/>
                      <w:sz w:val="20"/>
                      <w:szCs w:val="20"/>
                    </w:rPr>
                    <w:t xml:space="preserve"> comments </w:t>
                  </w:r>
                  <w:r w:rsidR="003F312A" w:rsidRPr="009C7CAB">
                    <w:rPr>
                      <w:rFonts w:asciiTheme="majorHAnsi" w:hAnsiTheme="majorHAnsi"/>
                      <w:b w:val="0"/>
                      <w:color w:val="404040"/>
                      <w:sz w:val="20"/>
                      <w:szCs w:val="20"/>
                    </w:rPr>
                    <w:t>regarding</w:t>
                  </w:r>
                  <w:r w:rsidRPr="009C7CAB">
                    <w:rPr>
                      <w:rFonts w:asciiTheme="majorHAnsi" w:hAnsiTheme="majorHAnsi"/>
                      <w:b w:val="0"/>
                      <w:color w:val="404040"/>
                      <w:sz w:val="20"/>
                      <w:szCs w:val="20"/>
                    </w:rPr>
                    <w:t xml:space="preserve"> the freshly paved lot</w:t>
                  </w:r>
                </w:p>
              </w:txbxContent>
            </v:textbox>
            <w10:wrap type="square"/>
          </v:shape>
        </w:pict>
      </w:r>
      <w:r w:rsidR="000C15C3">
        <w:rPr>
          <w:rFonts w:ascii="Arial" w:eastAsia="Times New Roman" w:hAnsi="Arial" w:cs="Arial"/>
          <w:b/>
          <w:bCs/>
          <w:iCs/>
          <w:noProof/>
          <w:color w:val="222222"/>
          <w:sz w:val="18"/>
          <w:szCs w:val="1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3487420</wp:posOffset>
            </wp:positionH>
            <wp:positionV relativeFrom="paragraph">
              <wp:posOffset>60960</wp:posOffset>
            </wp:positionV>
            <wp:extent cx="2534920" cy="4845050"/>
            <wp:effectExtent l="38100" t="19050" r="17780" b="12700"/>
            <wp:wrapSquare wrapText="bothSides"/>
            <wp:docPr id="6" name="Picture 5" descr="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.png"/>
                    <pic:cNvPicPr/>
                  </pic:nvPicPr>
                  <pic:blipFill>
                    <a:blip r:embed="rId10" cstate="print"/>
                    <a:srcRect b="1913"/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484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8463A0" w:rsidRPr="00572D48" w:rsidRDefault="008463A0" w:rsidP="00572D48">
      <w:pPr>
        <w:shd w:val="clear" w:color="auto" w:fill="FFFFFF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72D48">
        <w:rPr>
          <w:rFonts w:ascii="Arial" w:hAnsi="Arial" w:cs="Arial"/>
          <w:sz w:val="20"/>
          <w:szCs w:val="20"/>
        </w:rPr>
        <w:t xml:space="preserve">In 2007, </w:t>
      </w:r>
      <w:r w:rsidR="009E2E22" w:rsidRPr="00572D48">
        <w:rPr>
          <w:rFonts w:ascii="Arial" w:hAnsi="Arial" w:cs="Arial"/>
          <w:sz w:val="20"/>
          <w:szCs w:val="20"/>
        </w:rPr>
        <w:t xml:space="preserve">with the help of the Access Fund, </w:t>
      </w:r>
      <w:r w:rsidRPr="00572D48">
        <w:rPr>
          <w:rFonts w:ascii="Arial" w:hAnsi="Arial" w:cs="Arial"/>
          <w:sz w:val="20"/>
          <w:szCs w:val="20"/>
        </w:rPr>
        <w:t xml:space="preserve">the WMCC purchased property at the base of Farley Ledge to protect against potential development and to construct a public parking lot to provide access to the cliff and trail system. As Farley’s popularity </w:t>
      </w:r>
      <w:r w:rsidR="000A314F" w:rsidRPr="00572D48">
        <w:rPr>
          <w:rFonts w:ascii="Arial" w:hAnsi="Arial" w:cs="Arial"/>
          <w:sz w:val="20"/>
          <w:szCs w:val="20"/>
        </w:rPr>
        <w:t xml:space="preserve">has </w:t>
      </w:r>
      <w:r w:rsidRPr="00572D48">
        <w:rPr>
          <w:rFonts w:ascii="Arial" w:hAnsi="Arial" w:cs="Arial"/>
          <w:sz w:val="20"/>
          <w:szCs w:val="20"/>
        </w:rPr>
        <w:t>gr</w:t>
      </w:r>
      <w:r w:rsidR="000A314F" w:rsidRPr="00572D48">
        <w:rPr>
          <w:rFonts w:ascii="Arial" w:hAnsi="Arial" w:cs="Arial"/>
          <w:sz w:val="20"/>
          <w:szCs w:val="20"/>
        </w:rPr>
        <w:t>own for both climbers and the general public</w:t>
      </w:r>
      <w:r w:rsidRPr="00572D48">
        <w:rPr>
          <w:rFonts w:ascii="Arial" w:hAnsi="Arial" w:cs="Arial"/>
          <w:sz w:val="20"/>
          <w:szCs w:val="20"/>
        </w:rPr>
        <w:t xml:space="preserve">, necessary improvements </w:t>
      </w:r>
      <w:r w:rsidR="000A314F" w:rsidRPr="00572D48">
        <w:rPr>
          <w:rFonts w:ascii="Arial" w:hAnsi="Arial" w:cs="Arial"/>
          <w:sz w:val="20"/>
          <w:szCs w:val="20"/>
        </w:rPr>
        <w:t xml:space="preserve">to the </w:t>
      </w:r>
      <w:r w:rsidRPr="00572D48">
        <w:rPr>
          <w:rFonts w:ascii="Arial" w:hAnsi="Arial" w:cs="Arial"/>
          <w:sz w:val="20"/>
          <w:szCs w:val="20"/>
        </w:rPr>
        <w:t xml:space="preserve">parking lot </w:t>
      </w:r>
      <w:r w:rsidR="000A314F" w:rsidRPr="00572D48">
        <w:rPr>
          <w:rFonts w:ascii="Arial" w:hAnsi="Arial" w:cs="Arial"/>
          <w:sz w:val="20"/>
          <w:szCs w:val="20"/>
        </w:rPr>
        <w:t xml:space="preserve">became </w:t>
      </w:r>
      <w:r w:rsidR="00F12BA2">
        <w:rPr>
          <w:rFonts w:ascii="Arial" w:hAnsi="Arial" w:cs="Arial"/>
          <w:sz w:val="20"/>
          <w:szCs w:val="20"/>
        </w:rPr>
        <w:t>critical</w:t>
      </w:r>
      <w:r w:rsidR="000A314F" w:rsidRPr="00572D48">
        <w:rPr>
          <w:rFonts w:ascii="Arial" w:hAnsi="Arial" w:cs="Arial"/>
          <w:sz w:val="20"/>
          <w:szCs w:val="20"/>
        </w:rPr>
        <w:t xml:space="preserve"> </w:t>
      </w:r>
      <w:r w:rsidRPr="00572D48">
        <w:rPr>
          <w:rFonts w:ascii="Arial" w:hAnsi="Arial" w:cs="Arial"/>
          <w:sz w:val="20"/>
          <w:szCs w:val="20"/>
        </w:rPr>
        <w:t>to alleviate con</w:t>
      </w:r>
      <w:r w:rsidR="00F12BA2">
        <w:rPr>
          <w:rFonts w:ascii="Arial" w:hAnsi="Arial" w:cs="Arial"/>
          <w:sz w:val="20"/>
          <w:szCs w:val="20"/>
        </w:rPr>
        <w:t xml:space="preserve">cerns about erosion, </w:t>
      </w:r>
      <w:r w:rsidRPr="00572D48">
        <w:rPr>
          <w:rFonts w:ascii="Arial" w:hAnsi="Arial" w:cs="Arial"/>
          <w:sz w:val="20"/>
          <w:szCs w:val="20"/>
        </w:rPr>
        <w:t>inaccessibility</w:t>
      </w:r>
      <w:r w:rsidR="000A314F" w:rsidRPr="00572D48">
        <w:rPr>
          <w:rFonts w:ascii="Arial" w:hAnsi="Arial" w:cs="Arial"/>
          <w:sz w:val="20"/>
          <w:szCs w:val="20"/>
        </w:rPr>
        <w:t xml:space="preserve"> and roadside safety</w:t>
      </w:r>
      <w:r w:rsidRPr="00572D48">
        <w:rPr>
          <w:rFonts w:ascii="Arial" w:hAnsi="Arial" w:cs="Arial"/>
          <w:sz w:val="20"/>
          <w:szCs w:val="20"/>
        </w:rPr>
        <w:t>.</w:t>
      </w:r>
      <w:r w:rsidR="000A314F" w:rsidRPr="00572D48">
        <w:rPr>
          <w:rFonts w:ascii="Arial" w:hAnsi="Arial" w:cs="Arial"/>
          <w:sz w:val="20"/>
          <w:szCs w:val="20"/>
        </w:rPr>
        <w:t xml:space="preserve"> The goal of this project was to install a stabilized entrance to the public parking lot </w:t>
      </w:r>
      <w:r w:rsidR="00F12BA2">
        <w:rPr>
          <w:rFonts w:ascii="Arial" w:hAnsi="Arial" w:cs="Arial"/>
          <w:sz w:val="20"/>
          <w:szCs w:val="20"/>
        </w:rPr>
        <w:t xml:space="preserve">to sustain access </w:t>
      </w:r>
      <w:r w:rsidR="000A314F" w:rsidRPr="00572D48">
        <w:rPr>
          <w:rFonts w:ascii="Arial" w:hAnsi="Arial" w:cs="Arial"/>
          <w:sz w:val="20"/>
          <w:szCs w:val="20"/>
        </w:rPr>
        <w:t xml:space="preserve">at Farley Ledge. </w:t>
      </w:r>
    </w:p>
    <w:p w:rsidR="0080376C" w:rsidRPr="00572D48" w:rsidRDefault="0080376C" w:rsidP="00572D48">
      <w:pPr>
        <w:shd w:val="clear" w:color="auto" w:fill="FFFFFF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80376C" w:rsidRDefault="00572D48" w:rsidP="00572D48">
      <w:pPr>
        <w:shd w:val="clear" w:color="auto" w:fill="FFFFFF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72D48">
        <w:rPr>
          <w:rFonts w:ascii="Arial" w:hAnsi="Arial" w:cs="Arial"/>
          <w:sz w:val="20"/>
          <w:szCs w:val="20"/>
        </w:rPr>
        <w:t>Early efforts to stabilize the slope</w:t>
      </w:r>
      <w:r w:rsidR="009C7CAB">
        <w:rPr>
          <w:rFonts w:ascii="Arial" w:hAnsi="Arial" w:cs="Arial"/>
          <w:sz w:val="20"/>
          <w:szCs w:val="20"/>
        </w:rPr>
        <w:t xml:space="preserve"> by </w:t>
      </w:r>
      <w:proofErr w:type="spellStart"/>
      <w:r w:rsidR="009C7CAB">
        <w:rPr>
          <w:rFonts w:ascii="Arial" w:hAnsi="Arial" w:cs="Arial"/>
          <w:sz w:val="20"/>
          <w:szCs w:val="20"/>
        </w:rPr>
        <w:t>regr</w:t>
      </w:r>
      <w:r w:rsidR="00F12BA2">
        <w:rPr>
          <w:rFonts w:ascii="Arial" w:hAnsi="Arial" w:cs="Arial"/>
          <w:sz w:val="20"/>
          <w:szCs w:val="20"/>
        </w:rPr>
        <w:t>a</w:t>
      </w:r>
      <w:r w:rsidR="009C7CAB">
        <w:rPr>
          <w:rFonts w:ascii="Arial" w:hAnsi="Arial" w:cs="Arial"/>
          <w:sz w:val="20"/>
          <w:szCs w:val="20"/>
        </w:rPr>
        <w:t>ding</w:t>
      </w:r>
      <w:proofErr w:type="spellEnd"/>
      <w:r w:rsidR="009C7CAB">
        <w:rPr>
          <w:rFonts w:ascii="Arial" w:hAnsi="Arial" w:cs="Arial"/>
          <w:sz w:val="20"/>
          <w:szCs w:val="20"/>
        </w:rPr>
        <w:t xml:space="preserve"> and installing </w:t>
      </w:r>
      <w:proofErr w:type="spellStart"/>
      <w:r w:rsidR="009C7CAB">
        <w:rPr>
          <w:rFonts w:ascii="Arial" w:hAnsi="Arial" w:cs="Arial"/>
          <w:sz w:val="20"/>
          <w:szCs w:val="20"/>
        </w:rPr>
        <w:t>waterbars</w:t>
      </w:r>
      <w:proofErr w:type="spellEnd"/>
      <w:r w:rsidRPr="00572D48">
        <w:rPr>
          <w:rFonts w:ascii="Arial" w:hAnsi="Arial" w:cs="Arial"/>
          <w:sz w:val="20"/>
          <w:szCs w:val="20"/>
        </w:rPr>
        <w:t xml:space="preserve"> by Adopt-a-Crag volunteers proved futile. A long term solution was required for continued access as well as </w:t>
      </w:r>
      <w:r w:rsidR="009C7CAB">
        <w:rPr>
          <w:rFonts w:ascii="Arial" w:hAnsi="Arial" w:cs="Arial"/>
          <w:sz w:val="20"/>
          <w:szCs w:val="20"/>
        </w:rPr>
        <w:t xml:space="preserve">for </w:t>
      </w:r>
      <w:r w:rsidRPr="00572D48">
        <w:rPr>
          <w:rFonts w:ascii="Arial" w:hAnsi="Arial" w:cs="Arial"/>
          <w:sz w:val="20"/>
          <w:szCs w:val="20"/>
        </w:rPr>
        <w:t xml:space="preserve">the safety of Farley’s users and </w:t>
      </w:r>
      <w:r w:rsidR="00F12BA2">
        <w:rPr>
          <w:rFonts w:ascii="Arial" w:hAnsi="Arial" w:cs="Arial"/>
          <w:sz w:val="20"/>
          <w:szCs w:val="20"/>
        </w:rPr>
        <w:t>neighborly traffic</w:t>
      </w:r>
      <w:r w:rsidRPr="00572D48">
        <w:rPr>
          <w:rFonts w:ascii="Arial" w:hAnsi="Arial" w:cs="Arial"/>
          <w:sz w:val="20"/>
          <w:szCs w:val="20"/>
        </w:rPr>
        <w:t xml:space="preserve">. </w:t>
      </w:r>
      <w:r w:rsidR="00F12BA2" w:rsidRPr="00572D48">
        <w:rPr>
          <w:rFonts w:ascii="Arial" w:hAnsi="Arial" w:cs="Arial"/>
          <w:sz w:val="20"/>
          <w:szCs w:val="20"/>
        </w:rPr>
        <w:t>The funds awarded by the Access Fund were us</w:t>
      </w:r>
      <w:r w:rsidR="00F12BA2">
        <w:rPr>
          <w:rFonts w:ascii="Arial" w:hAnsi="Arial" w:cs="Arial"/>
          <w:sz w:val="20"/>
          <w:szCs w:val="20"/>
        </w:rPr>
        <w:t>ed to pave the steep and deeply-</w:t>
      </w:r>
      <w:r w:rsidR="00F12BA2" w:rsidRPr="00572D48">
        <w:rPr>
          <w:rFonts w:ascii="Arial" w:hAnsi="Arial" w:cs="Arial"/>
          <w:sz w:val="20"/>
          <w:szCs w:val="20"/>
        </w:rPr>
        <w:t>rutted gravel driveway to ensure long lasting access</w:t>
      </w:r>
      <w:r w:rsidR="00F12BA2">
        <w:rPr>
          <w:rFonts w:ascii="Arial" w:hAnsi="Arial" w:cs="Arial"/>
          <w:sz w:val="20"/>
          <w:szCs w:val="20"/>
        </w:rPr>
        <w:t xml:space="preserve">. </w:t>
      </w:r>
      <w:r w:rsidR="00C01174">
        <w:rPr>
          <w:rFonts w:ascii="Arial" w:hAnsi="Arial" w:cs="Arial"/>
          <w:sz w:val="20"/>
          <w:szCs w:val="20"/>
        </w:rPr>
        <w:t xml:space="preserve">This project </w:t>
      </w:r>
      <w:r w:rsidR="00F12BA2">
        <w:rPr>
          <w:rFonts w:ascii="Arial" w:hAnsi="Arial" w:cs="Arial"/>
          <w:sz w:val="20"/>
          <w:szCs w:val="20"/>
        </w:rPr>
        <w:t>represents</w:t>
      </w:r>
      <w:r w:rsidR="00C01174">
        <w:rPr>
          <w:rFonts w:ascii="Arial" w:hAnsi="Arial" w:cs="Arial"/>
          <w:sz w:val="20"/>
          <w:szCs w:val="20"/>
        </w:rPr>
        <w:t xml:space="preserve"> a </w:t>
      </w:r>
      <w:r w:rsidR="0080376C" w:rsidRPr="00572D48">
        <w:rPr>
          <w:rFonts w:ascii="Arial" w:hAnsi="Arial" w:cs="Arial"/>
          <w:sz w:val="20"/>
          <w:szCs w:val="20"/>
        </w:rPr>
        <w:t xml:space="preserve">proactive resource management </w:t>
      </w:r>
      <w:r w:rsidR="00F12BA2">
        <w:rPr>
          <w:rFonts w:ascii="Arial" w:hAnsi="Arial" w:cs="Arial"/>
          <w:sz w:val="20"/>
          <w:szCs w:val="20"/>
        </w:rPr>
        <w:t>strategy that benefits the experience and improves safety for all users of Farley Ledge</w:t>
      </w:r>
      <w:r w:rsidR="0080376C" w:rsidRPr="00572D48">
        <w:rPr>
          <w:rFonts w:ascii="Arial" w:hAnsi="Arial" w:cs="Arial"/>
          <w:sz w:val="20"/>
          <w:szCs w:val="20"/>
        </w:rPr>
        <w:t>.</w:t>
      </w:r>
      <w:r w:rsidRPr="00572D48">
        <w:rPr>
          <w:rFonts w:ascii="Arial" w:hAnsi="Arial" w:cs="Arial"/>
          <w:sz w:val="20"/>
          <w:szCs w:val="20"/>
        </w:rPr>
        <w:t xml:space="preserve"> The funds</w:t>
      </w:r>
      <w:r w:rsidR="00F12BA2">
        <w:rPr>
          <w:rFonts w:ascii="Arial" w:hAnsi="Arial" w:cs="Arial"/>
          <w:sz w:val="20"/>
          <w:szCs w:val="20"/>
        </w:rPr>
        <w:t xml:space="preserve"> from this grant were matched through</w:t>
      </w:r>
      <w:r w:rsidRPr="00572D48">
        <w:rPr>
          <w:rFonts w:ascii="Arial" w:hAnsi="Arial" w:cs="Arial"/>
          <w:sz w:val="20"/>
          <w:szCs w:val="20"/>
        </w:rPr>
        <w:t xml:space="preserve"> WMCC membership and fundraising dollars</w:t>
      </w:r>
      <w:r w:rsidR="00F12BA2">
        <w:rPr>
          <w:rFonts w:ascii="Arial" w:hAnsi="Arial" w:cs="Arial"/>
          <w:sz w:val="20"/>
          <w:szCs w:val="20"/>
        </w:rPr>
        <w:t>.</w:t>
      </w:r>
    </w:p>
    <w:p w:rsidR="00572D48" w:rsidRDefault="00572D48" w:rsidP="00572D48">
      <w:pPr>
        <w:shd w:val="clear" w:color="auto" w:fill="FFFFFF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572D48" w:rsidRDefault="00F12BA2" w:rsidP="00572D48">
      <w:pPr>
        <w:shd w:val="clear" w:color="auto" w:fill="FFFFFF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</w:t>
      </w:r>
      <w:r w:rsidR="00572D48">
        <w:rPr>
          <w:rFonts w:ascii="Arial" w:hAnsi="Arial" w:cs="Arial"/>
          <w:sz w:val="20"/>
          <w:szCs w:val="20"/>
        </w:rPr>
        <w:t>WMCC contracted a local paving company to</w:t>
      </w:r>
      <w:r w:rsidR="00F67745">
        <w:rPr>
          <w:rFonts w:ascii="Arial" w:hAnsi="Arial" w:cs="Arial"/>
          <w:sz w:val="20"/>
          <w:szCs w:val="20"/>
        </w:rPr>
        <w:t xml:space="preserve"> complete the task. The lot was temporarily closed for access for 24 hours. The results were immediately apparent and our community was </w:t>
      </w:r>
      <w:r w:rsidR="000C15C3">
        <w:rPr>
          <w:rFonts w:ascii="Arial" w:hAnsi="Arial" w:cs="Arial"/>
          <w:sz w:val="20"/>
          <w:szCs w:val="20"/>
        </w:rPr>
        <w:t>thankful</w:t>
      </w:r>
      <w:r w:rsidR="00F67745">
        <w:rPr>
          <w:rFonts w:ascii="Arial" w:hAnsi="Arial" w:cs="Arial"/>
          <w:sz w:val="20"/>
          <w:szCs w:val="20"/>
        </w:rPr>
        <w:t>!</w:t>
      </w:r>
    </w:p>
    <w:p w:rsidR="000C15C3" w:rsidRDefault="000C15C3" w:rsidP="00572D48">
      <w:pPr>
        <w:shd w:val="clear" w:color="auto" w:fill="FFFFFF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C15C3" w:rsidRPr="000C15C3" w:rsidRDefault="000C15C3" w:rsidP="00572D48">
      <w:pPr>
        <w:shd w:val="clear" w:color="auto" w:fill="FFFFFF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0C15C3">
        <w:rPr>
          <w:rFonts w:ascii="Arial" w:hAnsi="Arial" w:cs="Arial"/>
          <w:b/>
          <w:sz w:val="20"/>
          <w:szCs w:val="20"/>
        </w:rPr>
        <w:t xml:space="preserve">The WMCC and our entire community are grateful to the Access Fund for this grant </w:t>
      </w:r>
      <w:r w:rsidR="001A02C5">
        <w:rPr>
          <w:rFonts w:ascii="Arial" w:hAnsi="Arial" w:cs="Arial"/>
          <w:b/>
          <w:sz w:val="20"/>
          <w:szCs w:val="20"/>
        </w:rPr>
        <w:t xml:space="preserve">of $2,500 </w:t>
      </w:r>
      <w:r w:rsidRPr="000C15C3">
        <w:rPr>
          <w:rFonts w:ascii="Arial" w:hAnsi="Arial" w:cs="Arial"/>
          <w:b/>
          <w:sz w:val="20"/>
          <w:szCs w:val="20"/>
        </w:rPr>
        <w:t>and continuing to support our ongoing mission!</w:t>
      </w:r>
    </w:p>
    <w:p w:rsidR="000C15C3" w:rsidRPr="00572D48" w:rsidRDefault="000C15C3" w:rsidP="00572D48">
      <w:pPr>
        <w:shd w:val="clear" w:color="auto" w:fill="FFFFFF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80376C" w:rsidRDefault="0080376C" w:rsidP="00EF616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1A02C5" w:rsidRDefault="001A02C5" w:rsidP="000C15C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4"/>
          <w:szCs w:val="24"/>
        </w:rPr>
      </w:pPr>
    </w:p>
    <w:p w:rsidR="001A02C5" w:rsidRDefault="001A02C5" w:rsidP="000C15C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4"/>
          <w:szCs w:val="24"/>
        </w:rPr>
      </w:pPr>
    </w:p>
    <w:p w:rsidR="001A02C5" w:rsidRDefault="001A02C5" w:rsidP="000C15C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4"/>
          <w:szCs w:val="24"/>
        </w:rPr>
      </w:pPr>
    </w:p>
    <w:p w:rsidR="001A02C5" w:rsidRDefault="001A02C5" w:rsidP="000C15C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4"/>
          <w:szCs w:val="24"/>
        </w:rPr>
      </w:pPr>
    </w:p>
    <w:p w:rsidR="001A02C5" w:rsidRDefault="001A02C5" w:rsidP="000C15C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4"/>
          <w:szCs w:val="24"/>
        </w:rPr>
      </w:pPr>
    </w:p>
    <w:p w:rsidR="00DD5A85" w:rsidRDefault="00DD5A85" w:rsidP="000C15C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4"/>
          <w:szCs w:val="24"/>
        </w:rPr>
      </w:pPr>
    </w:p>
    <w:p w:rsidR="00DD5A85" w:rsidRDefault="00DD5A85" w:rsidP="000C15C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4"/>
          <w:szCs w:val="24"/>
        </w:rPr>
      </w:pPr>
    </w:p>
    <w:p w:rsidR="000C15C3" w:rsidRPr="009C7CAB" w:rsidRDefault="000C15C3" w:rsidP="000C15C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8"/>
          <w:szCs w:val="28"/>
        </w:rPr>
      </w:pPr>
      <w:r w:rsidRPr="009C7CAB">
        <w:rPr>
          <w:rFonts w:ascii="Arial" w:eastAsia="Times New Roman" w:hAnsi="Arial" w:cs="Arial"/>
          <w:b/>
          <w:bCs/>
          <w:iCs/>
          <w:color w:val="222222"/>
          <w:sz w:val="28"/>
          <w:szCs w:val="28"/>
        </w:rPr>
        <w:t>Expense Report</w:t>
      </w:r>
    </w:p>
    <w:p w:rsidR="000C15C3" w:rsidRPr="001A02C5" w:rsidRDefault="000C15C3" w:rsidP="00EF616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3F312A" w:rsidRDefault="003F312A" w:rsidP="003F312A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color w:val="222222"/>
          <w:sz w:val="20"/>
          <w:szCs w:val="20"/>
        </w:rPr>
      </w:pPr>
      <w:r w:rsidRPr="001A02C5">
        <w:rPr>
          <w:rFonts w:ascii="Arial" w:eastAsia="Times New Roman" w:hAnsi="Arial" w:cs="Arial"/>
          <w:color w:val="222222"/>
          <w:sz w:val="20"/>
          <w:szCs w:val="20"/>
        </w:rPr>
        <w:t>Excavating and Paving</w:t>
      </w:r>
      <w:r w:rsidRPr="001A02C5">
        <w:rPr>
          <w:rFonts w:ascii="Arial" w:eastAsia="Times New Roman" w:hAnsi="Arial" w:cs="Arial"/>
          <w:color w:val="222222"/>
          <w:sz w:val="20"/>
          <w:szCs w:val="20"/>
        </w:rPr>
        <w:tab/>
      </w:r>
      <w:r w:rsidRPr="001A02C5">
        <w:rPr>
          <w:rFonts w:ascii="Arial" w:eastAsia="Times New Roman" w:hAnsi="Arial" w:cs="Arial"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color w:val="222222"/>
          <w:sz w:val="20"/>
          <w:szCs w:val="20"/>
        </w:rPr>
        <w:tab/>
      </w:r>
      <w:r w:rsidRPr="001A02C5">
        <w:rPr>
          <w:rFonts w:ascii="Arial" w:eastAsia="Times New Roman" w:hAnsi="Arial" w:cs="Arial"/>
          <w:color w:val="222222"/>
          <w:sz w:val="20"/>
          <w:szCs w:val="20"/>
        </w:rPr>
        <w:tab/>
        <w:t>$4,335.00</w:t>
      </w:r>
    </w:p>
    <w:p w:rsidR="000C15C3" w:rsidRPr="001A02C5" w:rsidRDefault="000C15C3" w:rsidP="001A02C5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color w:val="222222"/>
          <w:sz w:val="20"/>
          <w:szCs w:val="20"/>
        </w:rPr>
      </w:pPr>
      <w:r w:rsidRPr="001A02C5">
        <w:rPr>
          <w:rFonts w:ascii="Arial" w:eastAsia="Times New Roman" w:hAnsi="Arial" w:cs="Arial"/>
          <w:color w:val="222222"/>
          <w:sz w:val="20"/>
          <w:szCs w:val="20"/>
        </w:rPr>
        <w:t>Granite Curbstone</w:t>
      </w:r>
      <w:r w:rsidR="001A02C5" w:rsidRPr="001A02C5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1A02C5" w:rsidRPr="001A02C5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1A02C5" w:rsidRPr="001A02C5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1A02C5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1A02C5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1A02C5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1A02C5" w:rsidRPr="001A02C5">
        <w:rPr>
          <w:rFonts w:ascii="Arial" w:eastAsia="Times New Roman" w:hAnsi="Arial" w:cs="Arial"/>
          <w:color w:val="222222"/>
          <w:sz w:val="20"/>
          <w:szCs w:val="20"/>
        </w:rPr>
        <w:tab/>
        <w:t xml:space="preserve">   $194.00</w:t>
      </w:r>
    </w:p>
    <w:p w:rsidR="00E309ED" w:rsidRPr="001A02C5" w:rsidRDefault="003F312A" w:rsidP="001A02C5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color w:val="222222"/>
          <w:sz w:val="20"/>
          <w:szCs w:val="20"/>
        </w:rPr>
      </w:pPr>
      <w:r>
        <w:rPr>
          <w:rFonts w:ascii="Arial" w:eastAsia="Times New Roman" w:hAnsi="Arial" w:cs="Arial"/>
          <w:color w:val="222222"/>
          <w:sz w:val="20"/>
          <w:szCs w:val="20"/>
        </w:rPr>
        <w:t>Volunteer hours (8</w:t>
      </w:r>
      <w:r w:rsidR="00E309ED">
        <w:rPr>
          <w:rFonts w:ascii="Arial" w:eastAsia="Times New Roman" w:hAnsi="Arial" w:cs="Arial"/>
          <w:color w:val="222222"/>
          <w:sz w:val="20"/>
          <w:szCs w:val="20"/>
        </w:rPr>
        <w:t>)</w:t>
      </w:r>
      <w:r w:rsidR="00E309ED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E309ED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E309ED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E309ED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E309ED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E309ED">
        <w:rPr>
          <w:rFonts w:ascii="Arial" w:eastAsia="Times New Roman" w:hAnsi="Arial" w:cs="Arial"/>
          <w:color w:val="222222"/>
          <w:sz w:val="20"/>
          <w:szCs w:val="20"/>
        </w:rPr>
        <w:tab/>
      </w:r>
      <w:r w:rsidR="00E309ED">
        <w:rPr>
          <w:rFonts w:ascii="Arial" w:eastAsia="Times New Roman" w:hAnsi="Arial" w:cs="Arial"/>
          <w:color w:val="222222"/>
          <w:sz w:val="20"/>
          <w:szCs w:val="20"/>
        </w:rPr>
        <w:tab/>
        <w:t xml:space="preserve">      </w:t>
      </w:r>
      <w:r>
        <w:rPr>
          <w:rFonts w:ascii="Arial" w:eastAsia="Times New Roman" w:hAnsi="Arial" w:cs="Arial"/>
          <w:color w:val="222222"/>
          <w:sz w:val="20"/>
          <w:szCs w:val="20"/>
        </w:rPr>
        <w:t xml:space="preserve"> </w:t>
      </w:r>
      <w:r w:rsidR="00E309ED">
        <w:rPr>
          <w:rFonts w:ascii="Arial" w:eastAsia="Times New Roman" w:hAnsi="Arial" w:cs="Arial"/>
          <w:color w:val="222222"/>
          <w:sz w:val="20"/>
          <w:szCs w:val="20"/>
        </w:rPr>
        <w:t xml:space="preserve">      </w:t>
      </w:r>
    </w:p>
    <w:p w:rsidR="000C15C3" w:rsidRPr="001A02C5" w:rsidRDefault="000C15C3" w:rsidP="00EF616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</w:p>
    <w:p w:rsidR="000C15C3" w:rsidRPr="001A02C5" w:rsidRDefault="001A02C5" w:rsidP="001A02C5">
      <w:pPr>
        <w:pBdr>
          <w:bottom w:val="single" w:sz="12" w:space="1" w:color="auto"/>
        </w:pBd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b/>
          <w:color w:val="222222"/>
          <w:sz w:val="20"/>
          <w:szCs w:val="20"/>
        </w:rPr>
      </w:pPr>
      <w:r w:rsidRPr="001A02C5">
        <w:rPr>
          <w:rFonts w:ascii="Arial" w:eastAsia="Times New Roman" w:hAnsi="Arial" w:cs="Arial"/>
          <w:b/>
          <w:color w:val="222222"/>
          <w:sz w:val="20"/>
          <w:szCs w:val="20"/>
        </w:rPr>
        <w:t>Total expense</w:t>
      </w:r>
      <w:r>
        <w:rPr>
          <w:rFonts w:ascii="Arial" w:eastAsia="Times New Roman" w:hAnsi="Arial" w:cs="Arial"/>
          <w:b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b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b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b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b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b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b/>
          <w:color w:val="222222"/>
          <w:sz w:val="20"/>
          <w:szCs w:val="20"/>
        </w:rPr>
        <w:tab/>
      </w:r>
      <w:r>
        <w:rPr>
          <w:rFonts w:ascii="Arial" w:eastAsia="Times New Roman" w:hAnsi="Arial" w:cs="Arial"/>
          <w:b/>
          <w:color w:val="222222"/>
          <w:sz w:val="20"/>
          <w:szCs w:val="20"/>
        </w:rPr>
        <w:tab/>
        <w:t>$452</w:t>
      </w:r>
      <w:r w:rsidR="003F312A">
        <w:rPr>
          <w:rFonts w:ascii="Arial" w:eastAsia="Times New Roman" w:hAnsi="Arial" w:cs="Arial"/>
          <w:b/>
          <w:color w:val="222222"/>
          <w:sz w:val="20"/>
          <w:szCs w:val="20"/>
        </w:rPr>
        <w:t>9</w:t>
      </w:r>
      <w:r>
        <w:rPr>
          <w:rFonts w:ascii="Arial" w:eastAsia="Times New Roman" w:hAnsi="Arial" w:cs="Arial"/>
          <w:b/>
          <w:color w:val="222222"/>
          <w:sz w:val="20"/>
          <w:szCs w:val="20"/>
        </w:rPr>
        <w:t>.00</w:t>
      </w:r>
    </w:p>
    <w:p w:rsidR="001A02C5" w:rsidRDefault="001A02C5" w:rsidP="00EF616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0C15C3" w:rsidRDefault="000C15C3" w:rsidP="00EF616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082E3B" w:rsidRPr="009C7CAB" w:rsidRDefault="009C7CAB" w:rsidP="00082E3B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28"/>
          <w:szCs w:val="28"/>
        </w:rPr>
      </w:pPr>
      <w:r>
        <w:rPr>
          <w:rFonts w:ascii="Arial" w:eastAsia="Times New Roman" w:hAnsi="Arial" w:cs="Arial"/>
          <w:b/>
          <w:bCs/>
          <w:iCs/>
          <w:color w:val="222222"/>
          <w:sz w:val="28"/>
          <w:szCs w:val="28"/>
        </w:rPr>
        <w:lastRenderedPageBreak/>
        <w:t>Gallery</w:t>
      </w:r>
    </w:p>
    <w:p w:rsidR="0080376C" w:rsidRPr="00082E3B" w:rsidRDefault="0080376C" w:rsidP="00082E3B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iCs/>
          <w:color w:val="222222"/>
          <w:sz w:val="18"/>
          <w:szCs w:val="18"/>
        </w:rPr>
      </w:pPr>
    </w:p>
    <w:p w:rsidR="0080376C" w:rsidRPr="0080376C" w:rsidRDefault="0080376C" w:rsidP="0080376C">
      <w:pPr>
        <w:keepNext/>
        <w:jc w:val="center"/>
        <w:rPr>
          <w:rFonts w:asciiTheme="majorHAnsi" w:hAnsiTheme="majorHAnsi"/>
          <w:sz w:val="20"/>
          <w:szCs w:val="20"/>
        </w:rPr>
      </w:pPr>
      <w:r>
        <w:rPr>
          <w:rFonts w:ascii="Verdana" w:hAnsi="Verdana"/>
          <w:noProof/>
          <w:color w:val="404040"/>
          <w:sz w:val="20"/>
          <w:szCs w:val="20"/>
        </w:rPr>
        <w:drawing>
          <wp:inline distT="0" distB="0" distL="0" distR="0">
            <wp:extent cx="3659470" cy="2743200"/>
            <wp:effectExtent l="19050" t="19050" r="17180" b="19050"/>
            <wp:docPr id="10" name="Picture 10" descr="IMG_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090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470" cy="2743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76C" w:rsidRPr="0080376C" w:rsidRDefault="0080376C" w:rsidP="0080376C">
      <w:pPr>
        <w:jc w:val="both"/>
        <w:rPr>
          <w:rFonts w:asciiTheme="majorHAnsi" w:hAnsiTheme="majorHAnsi"/>
          <w:color w:val="404040"/>
          <w:sz w:val="20"/>
          <w:szCs w:val="20"/>
        </w:rPr>
      </w:pPr>
      <w:r w:rsidRPr="0080376C">
        <w:rPr>
          <w:rFonts w:asciiTheme="majorHAnsi" w:hAnsiTheme="majorHAnsi"/>
          <w:sz w:val="20"/>
          <w:szCs w:val="20"/>
        </w:rPr>
        <w:t xml:space="preserve">Figure </w:t>
      </w:r>
      <w:r w:rsidR="007C335D" w:rsidRPr="0080376C">
        <w:rPr>
          <w:rFonts w:asciiTheme="majorHAnsi" w:hAnsiTheme="majorHAnsi"/>
          <w:sz w:val="20"/>
          <w:szCs w:val="20"/>
        </w:rPr>
        <w:fldChar w:fldCharType="begin"/>
      </w:r>
      <w:r w:rsidRPr="0080376C">
        <w:rPr>
          <w:rFonts w:asciiTheme="majorHAnsi" w:hAnsiTheme="majorHAnsi"/>
          <w:sz w:val="20"/>
          <w:szCs w:val="20"/>
        </w:rPr>
        <w:instrText xml:space="preserve"> SEQ Figure \* ARABIC </w:instrText>
      </w:r>
      <w:r w:rsidR="007C335D" w:rsidRPr="0080376C">
        <w:rPr>
          <w:rFonts w:asciiTheme="majorHAnsi" w:hAnsiTheme="majorHAnsi"/>
          <w:sz w:val="20"/>
          <w:szCs w:val="20"/>
        </w:rPr>
        <w:fldChar w:fldCharType="separate"/>
      </w:r>
      <w:r w:rsidR="002A68A6">
        <w:rPr>
          <w:rFonts w:asciiTheme="majorHAnsi" w:hAnsiTheme="majorHAnsi"/>
          <w:noProof/>
          <w:sz w:val="20"/>
          <w:szCs w:val="20"/>
        </w:rPr>
        <w:t>2</w:t>
      </w:r>
      <w:r w:rsidR="007C335D" w:rsidRPr="0080376C">
        <w:rPr>
          <w:rFonts w:asciiTheme="majorHAnsi" w:hAnsiTheme="majorHAnsi"/>
          <w:sz w:val="20"/>
          <w:szCs w:val="20"/>
        </w:rPr>
        <w:fldChar w:fldCharType="end"/>
      </w:r>
      <w:r w:rsidRPr="0080376C">
        <w:rPr>
          <w:rFonts w:asciiTheme="majorHAnsi" w:hAnsiTheme="majorHAnsi"/>
          <w:sz w:val="20"/>
          <w:szCs w:val="20"/>
        </w:rPr>
        <w:t xml:space="preserve">: </w:t>
      </w:r>
      <w:r w:rsidR="009C7CAB">
        <w:rPr>
          <w:rFonts w:asciiTheme="majorHAnsi" w:hAnsiTheme="majorHAnsi"/>
          <w:color w:val="404040"/>
          <w:sz w:val="20"/>
          <w:szCs w:val="20"/>
        </w:rPr>
        <w:t>Previous Adopt-A-Crag events</w:t>
      </w:r>
      <w:r w:rsidRPr="0080376C">
        <w:rPr>
          <w:rFonts w:asciiTheme="majorHAnsi" w:hAnsiTheme="majorHAnsi"/>
          <w:color w:val="404040"/>
          <w:sz w:val="20"/>
          <w:szCs w:val="20"/>
        </w:rPr>
        <w:t xml:space="preserve"> s</w:t>
      </w:r>
      <w:r>
        <w:rPr>
          <w:rFonts w:asciiTheme="majorHAnsi" w:hAnsiTheme="majorHAnsi"/>
          <w:color w:val="404040"/>
          <w:sz w:val="20"/>
          <w:szCs w:val="20"/>
        </w:rPr>
        <w:t>ought to improve the driveway by</w:t>
      </w:r>
      <w:r w:rsidRPr="0080376C">
        <w:rPr>
          <w:rFonts w:asciiTheme="majorHAnsi" w:hAnsiTheme="majorHAnsi"/>
          <w:color w:val="404040"/>
          <w:sz w:val="20"/>
          <w:szCs w:val="20"/>
        </w:rPr>
        <w:t xml:space="preserve"> </w:t>
      </w:r>
      <w:proofErr w:type="spellStart"/>
      <w:r w:rsidRPr="0080376C">
        <w:rPr>
          <w:rFonts w:asciiTheme="majorHAnsi" w:hAnsiTheme="majorHAnsi"/>
          <w:color w:val="404040"/>
          <w:sz w:val="20"/>
          <w:szCs w:val="20"/>
        </w:rPr>
        <w:t>regrading</w:t>
      </w:r>
      <w:proofErr w:type="spellEnd"/>
      <w:r w:rsidRPr="0080376C">
        <w:rPr>
          <w:rFonts w:asciiTheme="majorHAnsi" w:hAnsiTheme="majorHAnsi"/>
          <w:color w:val="404040"/>
          <w:sz w:val="20"/>
          <w:szCs w:val="20"/>
        </w:rPr>
        <w:t xml:space="preserve"> and installing measures </w:t>
      </w:r>
      <w:r w:rsidR="009C7CAB">
        <w:rPr>
          <w:rFonts w:asciiTheme="majorHAnsi" w:hAnsiTheme="majorHAnsi"/>
          <w:color w:val="404040"/>
          <w:sz w:val="20"/>
          <w:szCs w:val="20"/>
        </w:rPr>
        <w:t>to</w:t>
      </w:r>
      <w:r w:rsidRPr="0080376C">
        <w:rPr>
          <w:rFonts w:asciiTheme="majorHAnsi" w:hAnsiTheme="majorHAnsi"/>
          <w:color w:val="404040"/>
          <w:sz w:val="20"/>
          <w:szCs w:val="20"/>
        </w:rPr>
        <w:t xml:space="preserve"> reduce erosion</w:t>
      </w:r>
      <w:r w:rsidR="009C7CAB">
        <w:rPr>
          <w:rFonts w:asciiTheme="majorHAnsi" w:hAnsiTheme="majorHAnsi"/>
          <w:color w:val="404040"/>
          <w:sz w:val="20"/>
          <w:szCs w:val="20"/>
        </w:rPr>
        <w:t>. W</w:t>
      </w:r>
      <w:r w:rsidRPr="0080376C">
        <w:rPr>
          <w:rFonts w:asciiTheme="majorHAnsi" w:hAnsiTheme="majorHAnsi"/>
          <w:color w:val="404040"/>
          <w:sz w:val="20"/>
          <w:szCs w:val="20"/>
        </w:rPr>
        <w:t>hile beneficial,</w:t>
      </w:r>
      <w:r w:rsidR="009C7CAB">
        <w:rPr>
          <w:rFonts w:asciiTheme="majorHAnsi" w:hAnsiTheme="majorHAnsi"/>
          <w:color w:val="404040"/>
          <w:sz w:val="20"/>
          <w:szCs w:val="20"/>
        </w:rPr>
        <w:t xml:space="preserve"> these improvements</w:t>
      </w:r>
      <w:r w:rsidRPr="0080376C">
        <w:rPr>
          <w:rFonts w:asciiTheme="majorHAnsi" w:hAnsiTheme="majorHAnsi"/>
          <w:color w:val="404040"/>
          <w:sz w:val="20"/>
          <w:szCs w:val="20"/>
        </w:rPr>
        <w:t xml:space="preserve"> </w:t>
      </w:r>
      <w:r>
        <w:rPr>
          <w:rFonts w:asciiTheme="majorHAnsi" w:hAnsiTheme="majorHAnsi"/>
          <w:color w:val="404040"/>
          <w:sz w:val="20"/>
          <w:szCs w:val="20"/>
        </w:rPr>
        <w:t>did not result</w:t>
      </w:r>
      <w:r w:rsidRPr="0080376C">
        <w:rPr>
          <w:rFonts w:asciiTheme="majorHAnsi" w:hAnsiTheme="majorHAnsi"/>
          <w:color w:val="404040"/>
          <w:sz w:val="20"/>
          <w:szCs w:val="20"/>
        </w:rPr>
        <w:t xml:space="preserve"> in a long term solution that</w:t>
      </w:r>
      <w:r>
        <w:rPr>
          <w:rFonts w:asciiTheme="majorHAnsi" w:hAnsiTheme="majorHAnsi"/>
          <w:color w:val="404040"/>
          <w:sz w:val="20"/>
          <w:szCs w:val="20"/>
        </w:rPr>
        <w:t xml:space="preserve"> could</w:t>
      </w:r>
      <w:r w:rsidRPr="0080376C">
        <w:rPr>
          <w:rFonts w:asciiTheme="majorHAnsi" w:hAnsiTheme="majorHAnsi"/>
          <w:color w:val="404040"/>
          <w:sz w:val="20"/>
          <w:szCs w:val="20"/>
        </w:rPr>
        <w:t xml:space="preserve"> withstand the increasing visitor numbers and extreme weather fluctuati</w:t>
      </w:r>
      <w:r>
        <w:rPr>
          <w:rFonts w:asciiTheme="majorHAnsi" w:hAnsiTheme="majorHAnsi"/>
          <w:color w:val="404040"/>
          <w:sz w:val="20"/>
          <w:szCs w:val="20"/>
        </w:rPr>
        <w:t xml:space="preserve">ons </w:t>
      </w:r>
      <w:r w:rsidRPr="0080376C">
        <w:rPr>
          <w:rFonts w:asciiTheme="majorHAnsi" w:hAnsiTheme="majorHAnsi"/>
          <w:color w:val="404040"/>
          <w:sz w:val="20"/>
          <w:szCs w:val="20"/>
        </w:rPr>
        <w:t>experienced in the northeast.</w:t>
      </w:r>
    </w:p>
    <w:p w:rsidR="0080376C" w:rsidRDefault="00EF6163" w:rsidP="0080376C">
      <w:pPr>
        <w:keepNext/>
        <w:jc w:val="center"/>
      </w:pPr>
      <w:r w:rsidRPr="00082E3B">
        <w:rPr>
          <w:noProof/>
        </w:rPr>
        <w:drawing>
          <wp:inline distT="0" distB="0" distL="0" distR="0">
            <wp:extent cx="3658519" cy="2743200"/>
            <wp:effectExtent l="19050" t="19050" r="18131" b="19050"/>
            <wp:docPr id="1" name="Picture 1" descr="https://scontent-b-lga.xx.fbcdn.net/hphotos-xpf1/v/t1.0-9/10313605_633346546748550_4787505167138511455_n.jpg?oh=faebbfb1f869b792186e9dae5f0abb21&amp;oe=551E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b-lga.xx.fbcdn.net/hphotos-xpf1/v/t1.0-9/10313605_633346546748550_4787505167138511455_n.jpg?oh=faebbfb1f869b792186e9dae5f0abb21&amp;oe=551E126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519" cy="2743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163" w:rsidRPr="009C7CAB" w:rsidRDefault="0080376C" w:rsidP="0080376C">
      <w:pPr>
        <w:pStyle w:val="Caption"/>
        <w:jc w:val="center"/>
        <w:rPr>
          <w:rFonts w:asciiTheme="majorHAnsi" w:hAnsiTheme="majorHAnsi"/>
          <w:b w:val="0"/>
          <w:color w:val="auto"/>
          <w:sz w:val="20"/>
          <w:szCs w:val="20"/>
        </w:rPr>
      </w:pPr>
      <w:r w:rsidRPr="009C7CAB">
        <w:rPr>
          <w:rFonts w:asciiTheme="majorHAnsi" w:hAnsiTheme="majorHAnsi"/>
          <w:color w:val="auto"/>
          <w:sz w:val="20"/>
          <w:szCs w:val="20"/>
        </w:rPr>
        <w:t xml:space="preserve">Figure </w:t>
      </w:r>
      <w:r w:rsidR="007C335D" w:rsidRPr="009C7CAB">
        <w:rPr>
          <w:rFonts w:asciiTheme="majorHAnsi" w:hAnsiTheme="majorHAnsi"/>
          <w:color w:val="auto"/>
          <w:sz w:val="20"/>
          <w:szCs w:val="20"/>
        </w:rPr>
        <w:fldChar w:fldCharType="begin"/>
      </w:r>
      <w:r w:rsidR="007C335D" w:rsidRPr="009C7CAB">
        <w:rPr>
          <w:rFonts w:asciiTheme="majorHAnsi" w:hAnsiTheme="majorHAnsi"/>
          <w:color w:val="auto"/>
          <w:sz w:val="20"/>
          <w:szCs w:val="20"/>
        </w:rPr>
        <w:instrText xml:space="preserve"> SEQ Figure \* ARABIC </w:instrText>
      </w:r>
      <w:r w:rsidR="007C335D" w:rsidRPr="009C7CAB">
        <w:rPr>
          <w:rFonts w:asciiTheme="majorHAnsi" w:hAnsiTheme="majorHAnsi"/>
          <w:color w:val="auto"/>
          <w:sz w:val="20"/>
          <w:szCs w:val="20"/>
        </w:rPr>
        <w:fldChar w:fldCharType="separate"/>
      </w:r>
      <w:r w:rsidR="002A68A6" w:rsidRPr="009C7CAB">
        <w:rPr>
          <w:rFonts w:asciiTheme="majorHAnsi" w:hAnsiTheme="majorHAnsi"/>
          <w:noProof/>
          <w:color w:val="auto"/>
          <w:sz w:val="20"/>
          <w:szCs w:val="20"/>
        </w:rPr>
        <w:t>3</w:t>
      </w:r>
      <w:r w:rsidR="007C335D" w:rsidRPr="009C7CAB">
        <w:rPr>
          <w:rFonts w:asciiTheme="majorHAnsi" w:hAnsiTheme="majorHAnsi"/>
          <w:color w:val="auto"/>
          <w:sz w:val="20"/>
          <w:szCs w:val="20"/>
        </w:rPr>
        <w:fldChar w:fldCharType="end"/>
      </w:r>
      <w:r w:rsidRPr="009C7CAB">
        <w:rPr>
          <w:rFonts w:asciiTheme="majorHAnsi" w:hAnsiTheme="majorHAnsi"/>
          <w:sz w:val="20"/>
          <w:szCs w:val="20"/>
        </w:rPr>
        <w:t xml:space="preserve">: </w:t>
      </w:r>
      <w:r w:rsidRPr="009C7CAB">
        <w:rPr>
          <w:rFonts w:asciiTheme="majorHAnsi" w:hAnsiTheme="majorHAnsi"/>
          <w:b w:val="0"/>
          <w:color w:val="auto"/>
          <w:sz w:val="20"/>
          <w:szCs w:val="20"/>
        </w:rPr>
        <w:t xml:space="preserve">WMCC volunteers deliver granite curbstone to the lot in preparation for the pavers. </w:t>
      </w:r>
    </w:p>
    <w:p w:rsidR="0080376C" w:rsidRPr="0080376C" w:rsidRDefault="0080376C" w:rsidP="0080376C"/>
    <w:p w:rsidR="003F312A" w:rsidRDefault="00EF6163" w:rsidP="003F312A">
      <w:pPr>
        <w:keepNext/>
        <w:jc w:val="center"/>
      </w:pPr>
      <w:r w:rsidRPr="00082E3B">
        <w:rPr>
          <w:noProof/>
        </w:rPr>
        <w:lastRenderedPageBreak/>
        <w:drawing>
          <wp:inline distT="0" distB="0" distL="0" distR="0">
            <wp:extent cx="4860760" cy="2743200"/>
            <wp:effectExtent l="19050" t="19050" r="16040" b="19050"/>
            <wp:docPr id="4" name="Picture 4" descr="https://fbcdn-sphotos-e-a.akamaihd.net/hphotos-ak-xpf1/v/t1.0-9/10448797_636439676439237_1793625172471167076_n.jpg?oh=5855fd8e30280dafe80eaa02d686089b&amp;oe=54DA169A&amp;__gda__=1424103408_f82ad5f4db1212b56884c2856f0b06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fbcdn-sphotos-e-a.akamaihd.net/hphotos-ak-xpf1/v/t1.0-9/10448797_636439676439237_1793625172471167076_n.jpg?oh=5855fd8e30280dafe80eaa02d686089b&amp;oe=54DA169A&amp;__gda__=1424103408_f82ad5f4db1212b56884c2856f0b06a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760" cy="2743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2A" w:rsidRPr="009C7CAB" w:rsidRDefault="003F312A" w:rsidP="003F312A">
      <w:pPr>
        <w:pStyle w:val="Caption"/>
        <w:jc w:val="center"/>
        <w:rPr>
          <w:rFonts w:asciiTheme="majorHAnsi" w:hAnsiTheme="majorHAnsi"/>
          <w:color w:val="auto"/>
          <w:sz w:val="20"/>
          <w:szCs w:val="20"/>
        </w:rPr>
      </w:pPr>
      <w:r w:rsidRPr="009C7CAB">
        <w:rPr>
          <w:rFonts w:asciiTheme="majorHAnsi" w:hAnsiTheme="majorHAnsi"/>
          <w:color w:val="auto"/>
          <w:sz w:val="20"/>
          <w:szCs w:val="20"/>
        </w:rPr>
        <w:t xml:space="preserve">Figure </w:t>
      </w:r>
      <w:r w:rsidRPr="009C7CAB">
        <w:rPr>
          <w:rFonts w:asciiTheme="majorHAnsi" w:hAnsiTheme="majorHAnsi"/>
          <w:color w:val="auto"/>
          <w:sz w:val="20"/>
          <w:szCs w:val="20"/>
        </w:rPr>
        <w:fldChar w:fldCharType="begin"/>
      </w:r>
      <w:r w:rsidRPr="009C7CAB">
        <w:rPr>
          <w:rFonts w:asciiTheme="majorHAnsi" w:hAnsiTheme="majorHAnsi"/>
          <w:color w:val="auto"/>
          <w:sz w:val="20"/>
          <w:szCs w:val="20"/>
        </w:rPr>
        <w:instrText xml:space="preserve"> SEQ Figure \* ARABIC </w:instrText>
      </w:r>
      <w:r w:rsidRPr="009C7CAB">
        <w:rPr>
          <w:rFonts w:asciiTheme="majorHAnsi" w:hAnsiTheme="majorHAnsi"/>
          <w:color w:val="auto"/>
          <w:sz w:val="20"/>
          <w:szCs w:val="20"/>
        </w:rPr>
        <w:fldChar w:fldCharType="separate"/>
      </w:r>
      <w:r w:rsidR="002A68A6" w:rsidRPr="009C7CAB">
        <w:rPr>
          <w:rFonts w:asciiTheme="majorHAnsi" w:hAnsiTheme="majorHAnsi"/>
          <w:noProof/>
          <w:color w:val="auto"/>
          <w:sz w:val="20"/>
          <w:szCs w:val="20"/>
        </w:rPr>
        <w:t>4</w:t>
      </w:r>
      <w:r w:rsidRPr="009C7CAB">
        <w:rPr>
          <w:rFonts w:asciiTheme="majorHAnsi" w:hAnsiTheme="majorHAnsi"/>
          <w:color w:val="auto"/>
          <w:sz w:val="20"/>
          <w:szCs w:val="20"/>
        </w:rPr>
        <w:fldChar w:fldCharType="end"/>
      </w:r>
      <w:r w:rsidR="009C7CAB" w:rsidRPr="009C7CAB">
        <w:rPr>
          <w:rFonts w:asciiTheme="majorHAnsi" w:hAnsiTheme="majorHAnsi"/>
          <w:color w:val="auto"/>
          <w:sz w:val="20"/>
          <w:szCs w:val="20"/>
        </w:rPr>
        <w:t xml:space="preserve">: </w:t>
      </w:r>
      <w:r w:rsidR="009C7CAB" w:rsidRPr="009C7CAB">
        <w:rPr>
          <w:rFonts w:asciiTheme="majorHAnsi" w:hAnsiTheme="majorHAnsi"/>
          <w:b w:val="0"/>
          <w:color w:val="auto"/>
          <w:sz w:val="20"/>
          <w:szCs w:val="20"/>
        </w:rPr>
        <w:t>The excavators at work</w:t>
      </w:r>
    </w:p>
    <w:p w:rsidR="002A68A6" w:rsidRDefault="002A68A6" w:rsidP="002A68A6">
      <w:pPr>
        <w:keepNext/>
      </w:pPr>
      <w:r>
        <w:rPr>
          <w:noProof/>
        </w:rPr>
        <w:pict>
          <v:shape id="_x0000_s1036" type="#_x0000_t202" style="position:absolute;margin-left:176pt;margin-top:369pt;width:289.35pt;height:.05pt;z-index:251668480" stroked="f">
            <v:textbox style="mso-fit-shape-to-text:t" inset="0,0,0,0">
              <w:txbxContent>
                <w:p w:rsidR="002A68A6" w:rsidRPr="009C7CAB" w:rsidRDefault="002A68A6" w:rsidP="002A68A6">
                  <w:pPr>
                    <w:pStyle w:val="Caption"/>
                    <w:rPr>
                      <w:rFonts w:asciiTheme="majorHAnsi" w:hAnsiTheme="majorHAnsi"/>
                      <w:noProof/>
                      <w:color w:val="auto"/>
                      <w:sz w:val="20"/>
                      <w:szCs w:val="20"/>
                    </w:rPr>
                  </w:pPr>
                  <w:r w:rsidRPr="009C7CAB">
                    <w:rPr>
                      <w:rFonts w:asciiTheme="majorHAnsi" w:hAnsiTheme="majorHAnsi"/>
                      <w:color w:val="auto"/>
                      <w:sz w:val="20"/>
                      <w:szCs w:val="20"/>
                    </w:rPr>
                    <w:t>Figure</w:t>
                  </w:r>
                  <w:r w:rsidR="00E4359B">
                    <w:rPr>
                      <w:rFonts w:asciiTheme="majorHAnsi" w:hAnsiTheme="majorHAnsi"/>
                      <w:color w:val="auto"/>
                      <w:sz w:val="20"/>
                      <w:szCs w:val="20"/>
                    </w:rPr>
                    <w:t>s</w:t>
                  </w:r>
                  <w:r w:rsidRPr="009C7CAB">
                    <w:rPr>
                      <w:rFonts w:asciiTheme="majorHAnsi" w:hAnsiTheme="majorHAnsi"/>
                      <w:color w:val="auto"/>
                      <w:sz w:val="20"/>
                      <w:szCs w:val="20"/>
                    </w:rPr>
                    <w:t xml:space="preserve"> </w:t>
                  </w:r>
                  <w:r w:rsidRPr="009C7CAB">
                    <w:rPr>
                      <w:rFonts w:asciiTheme="majorHAnsi" w:hAnsiTheme="majorHAnsi"/>
                      <w:color w:val="auto"/>
                      <w:sz w:val="20"/>
                      <w:szCs w:val="20"/>
                    </w:rPr>
                    <w:fldChar w:fldCharType="begin"/>
                  </w:r>
                  <w:r w:rsidRPr="009C7CAB">
                    <w:rPr>
                      <w:rFonts w:asciiTheme="majorHAnsi" w:hAnsiTheme="majorHAnsi"/>
                      <w:color w:val="auto"/>
                      <w:sz w:val="20"/>
                      <w:szCs w:val="20"/>
                    </w:rPr>
                    <w:instrText xml:space="preserve"> SEQ Figure \* ARABIC </w:instrText>
                  </w:r>
                  <w:r w:rsidRPr="009C7CAB">
                    <w:rPr>
                      <w:rFonts w:asciiTheme="majorHAnsi" w:hAnsiTheme="majorHAnsi"/>
                      <w:color w:val="auto"/>
                      <w:sz w:val="20"/>
                      <w:szCs w:val="20"/>
                    </w:rPr>
                    <w:fldChar w:fldCharType="separate"/>
                  </w:r>
                  <w:r w:rsidRPr="009C7CAB">
                    <w:rPr>
                      <w:rFonts w:asciiTheme="majorHAnsi" w:hAnsiTheme="majorHAnsi"/>
                      <w:noProof/>
                      <w:color w:val="auto"/>
                      <w:sz w:val="20"/>
                      <w:szCs w:val="20"/>
                    </w:rPr>
                    <w:t>5</w:t>
                  </w:r>
                  <w:r w:rsidRPr="009C7CAB">
                    <w:rPr>
                      <w:rFonts w:asciiTheme="majorHAnsi" w:hAnsiTheme="majorHAnsi"/>
                      <w:color w:val="auto"/>
                      <w:sz w:val="20"/>
                      <w:szCs w:val="20"/>
                    </w:rPr>
                    <w:fldChar w:fldCharType="end"/>
                  </w:r>
                  <w:proofErr w:type="gramStart"/>
                  <w:r w:rsidR="009C7CAB" w:rsidRPr="009C7CAB">
                    <w:rPr>
                      <w:rFonts w:asciiTheme="majorHAnsi" w:hAnsiTheme="majorHAnsi"/>
                      <w:color w:val="auto"/>
                      <w:sz w:val="20"/>
                      <w:szCs w:val="20"/>
                    </w:rPr>
                    <w:t>a &amp;</w:t>
                  </w:r>
                  <w:proofErr w:type="gramEnd"/>
                  <w:r w:rsidR="009C7CAB" w:rsidRPr="009C7CAB">
                    <w:rPr>
                      <w:rFonts w:asciiTheme="majorHAnsi" w:hAnsiTheme="majorHAnsi"/>
                      <w:color w:val="auto"/>
                      <w:sz w:val="20"/>
                      <w:szCs w:val="20"/>
                    </w:rPr>
                    <w:t xml:space="preserve"> b:</w:t>
                  </w:r>
                  <w:r w:rsidR="009C7CAB" w:rsidRPr="009C7CAB">
                    <w:rPr>
                      <w:rFonts w:asciiTheme="majorHAnsi" w:hAnsiTheme="majorHAnsi"/>
                      <w:sz w:val="20"/>
                      <w:szCs w:val="20"/>
                    </w:rPr>
                    <w:t xml:space="preserve"> </w:t>
                  </w:r>
                  <w:r w:rsidR="009C7CAB">
                    <w:rPr>
                      <w:rFonts w:asciiTheme="majorHAnsi" w:hAnsiTheme="majorHAnsi"/>
                      <w:b w:val="0"/>
                      <w:color w:val="auto"/>
                      <w:sz w:val="20"/>
                      <w:szCs w:val="20"/>
                    </w:rPr>
                    <w:t>The f</w:t>
                  </w:r>
                  <w:r w:rsidR="009C7CAB" w:rsidRPr="009C7CAB">
                    <w:rPr>
                      <w:rFonts w:asciiTheme="majorHAnsi" w:hAnsiTheme="majorHAnsi"/>
                      <w:b w:val="0"/>
                      <w:color w:val="auto"/>
                      <w:sz w:val="20"/>
                      <w:szCs w:val="20"/>
                    </w:rPr>
                    <w:t>inished product</w:t>
                  </w:r>
                  <w:r w:rsidR="009C7CAB">
                    <w:rPr>
                      <w:rFonts w:asciiTheme="majorHAnsi" w:hAnsiTheme="majorHAnsi"/>
                      <w:b w:val="0"/>
                      <w:color w:val="auto"/>
                      <w:sz w:val="20"/>
                      <w:szCs w:val="20"/>
                    </w:rPr>
                    <w:t>!</w:t>
                  </w:r>
                </w:p>
              </w:txbxContent>
            </v:textbox>
          </v:shape>
        </w:pict>
      </w:r>
      <w:r w:rsidR="003F312A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2235200</wp:posOffset>
            </wp:positionH>
            <wp:positionV relativeFrom="paragraph">
              <wp:posOffset>1868365</wp:posOffset>
            </wp:positionV>
            <wp:extent cx="3675282" cy="2761518"/>
            <wp:effectExtent l="19050" t="19050" r="20418" b="19782"/>
            <wp:wrapNone/>
            <wp:docPr id="14" name="Picture 14" descr="C:\Users\Peter\Pictures\Mobile pics\Camera\20140630_190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eter\Pictures\Mobile pics\Camera\20140630_1908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282" cy="27615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2760E">
        <w:rPr>
          <w:noProof/>
        </w:rPr>
        <w:drawing>
          <wp:inline distT="0" distB="0" distL="0" distR="0">
            <wp:extent cx="3654637" cy="2743200"/>
            <wp:effectExtent l="19050" t="19050" r="22013" b="19050"/>
            <wp:docPr id="13" name="Picture 13" descr="C:\Users\Peter\Pictures\Mobile pics\Camera\20140630_190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ter\Pictures\Mobile pics\Camera\20140630_19074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37" cy="2743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60E" w:rsidRPr="00082E3B" w:rsidRDefault="0072760E" w:rsidP="009C7CAB">
      <w:r>
        <w:br/>
      </w:r>
    </w:p>
    <w:p w:rsidR="00EF6163" w:rsidRDefault="00EF6163"/>
    <w:p w:rsidR="00082E3B" w:rsidRPr="00082E3B" w:rsidRDefault="00082E3B"/>
    <w:sectPr w:rsidR="00082E3B" w:rsidRPr="00082E3B" w:rsidSect="00EF6163">
      <w:headerReference w:type="default" r:id="rId1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71371" w:rsidRDefault="00A71371" w:rsidP="002A68A6">
      <w:pPr>
        <w:spacing w:after="0" w:line="240" w:lineRule="auto"/>
      </w:pPr>
      <w:r>
        <w:separator/>
      </w:r>
    </w:p>
  </w:endnote>
  <w:endnote w:type="continuationSeparator" w:id="0">
    <w:p w:rsidR="00A71371" w:rsidRDefault="00A71371" w:rsidP="002A68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71371" w:rsidRDefault="00A71371" w:rsidP="002A68A6">
      <w:pPr>
        <w:spacing w:after="0" w:line="240" w:lineRule="auto"/>
      </w:pPr>
      <w:r>
        <w:separator/>
      </w:r>
    </w:p>
  </w:footnote>
  <w:footnote w:type="continuationSeparator" w:id="0">
    <w:p w:rsidR="00A71371" w:rsidRDefault="00A71371" w:rsidP="002A68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68A6" w:rsidRDefault="002A68A6" w:rsidP="002A68A6">
    <w:pPr>
      <w:pStyle w:val="Header"/>
      <w:jc w:val="right"/>
    </w:pPr>
    <w:r>
      <w:rPr>
        <w:noProof/>
      </w:rPr>
      <w:drawing>
        <wp:inline distT="0" distB="0" distL="0" distR="0">
          <wp:extent cx="1081330" cy="410004"/>
          <wp:effectExtent l="19050" t="0" r="4520" b="0"/>
          <wp:docPr id="3" name="Picture 2" descr="wmcclogotransp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wmcclogotransp.gif"/>
                  <pic:cNvPicPr/>
                </pic:nvPicPr>
                <pic:blipFill>
                  <a:blip r:embed="rId1">
                    <a:lum bright="60000" contrast="-6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6440" cy="41573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1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6146"/>
  </w:hdrShapeDefaults>
  <w:footnotePr>
    <w:footnote w:id="-1"/>
    <w:footnote w:id="0"/>
  </w:footnotePr>
  <w:endnotePr>
    <w:endnote w:id="-1"/>
    <w:endnote w:id="0"/>
  </w:endnotePr>
  <w:compat/>
  <w:rsids>
    <w:rsidRoot w:val="00EF6163"/>
    <w:rsid w:val="00082E3B"/>
    <w:rsid w:val="000A314F"/>
    <w:rsid w:val="000C15C3"/>
    <w:rsid w:val="001A02C5"/>
    <w:rsid w:val="001C67DC"/>
    <w:rsid w:val="002A68A6"/>
    <w:rsid w:val="003F312A"/>
    <w:rsid w:val="00572D48"/>
    <w:rsid w:val="0072760E"/>
    <w:rsid w:val="007C335D"/>
    <w:rsid w:val="0080376C"/>
    <w:rsid w:val="00810925"/>
    <w:rsid w:val="008463A0"/>
    <w:rsid w:val="00895CF4"/>
    <w:rsid w:val="009C7CAB"/>
    <w:rsid w:val="009E2E22"/>
    <w:rsid w:val="009F43AA"/>
    <w:rsid w:val="00A71371"/>
    <w:rsid w:val="00BF35ED"/>
    <w:rsid w:val="00C01174"/>
    <w:rsid w:val="00D97C63"/>
    <w:rsid w:val="00DD5A85"/>
    <w:rsid w:val="00E309ED"/>
    <w:rsid w:val="00E4359B"/>
    <w:rsid w:val="00EF6163"/>
    <w:rsid w:val="00F12BA2"/>
    <w:rsid w:val="00F1777E"/>
    <w:rsid w:val="00F404A7"/>
    <w:rsid w:val="00F677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7C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EF6163"/>
  </w:style>
  <w:style w:type="character" w:customStyle="1" w:styleId="il">
    <w:name w:val="il"/>
    <w:basedOn w:val="DefaultParagraphFont"/>
    <w:rsid w:val="00EF6163"/>
  </w:style>
  <w:style w:type="paragraph" w:styleId="NoSpacing">
    <w:name w:val="No Spacing"/>
    <w:link w:val="NoSpacingChar"/>
    <w:uiPriority w:val="1"/>
    <w:qFormat/>
    <w:rsid w:val="00EF616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F6163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61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163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80376C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2A68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A68A6"/>
  </w:style>
  <w:style w:type="paragraph" w:styleId="Footer">
    <w:name w:val="footer"/>
    <w:basedOn w:val="Normal"/>
    <w:link w:val="FooterChar"/>
    <w:uiPriority w:val="99"/>
    <w:semiHidden/>
    <w:unhideWhenUsed/>
    <w:rsid w:val="002A68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A68A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1518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0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jpe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15AFCB7D68304A5DA53FEC325C6A40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AFC96A-8DFC-486A-817C-9EDDC730EA0B}"/>
      </w:docPartPr>
      <w:docPartBody>
        <w:p w:rsidR="0045467A" w:rsidRDefault="0045467A" w:rsidP="0045467A">
          <w:pPr>
            <w:pStyle w:val="15AFCB7D68304A5DA53FEC325C6A40DD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96"/>
              <w:szCs w:val="96"/>
            </w:rPr>
            <w:t>[Year]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45467A"/>
    <w:rsid w:val="00351267"/>
    <w:rsid w:val="0045467A"/>
    <w:rsid w:val="008B63CD"/>
    <w:rsid w:val="00F409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63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6CFF66E3F0C4C1682D0C4A3D87127FA">
    <w:name w:val="F6CFF66E3F0C4C1682D0C4A3D87127FA"/>
    <w:rsid w:val="0045467A"/>
  </w:style>
  <w:style w:type="paragraph" w:customStyle="1" w:styleId="15AFCB7D68304A5DA53FEC325C6A40DD">
    <w:name w:val="15AFCB7D68304A5DA53FEC325C6A40DD"/>
    <w:rsid w:val="0045467A"/>
  </w:style>
  <w:style w:type="paragraph" w:customStyle="1" w:styleId="D78176160D4A41CD910884443CE0B345">
    <w:name w:val="D78176160D4A41CD910884443CE0B345"/>
    <w:rsid w:val="0045467A"/>
  </w:style>
  <w:style w:type="paragraph" w:customStyle="1" w:styleId="E9920F3B79A34D8894AC3DE42A03EC9E">
    <w:name w:val="E9920F3B79A34D8894AC3DE42A03EC9E"/>
    <w:rsid w:val="0045467A"/>
  </w:style>
  <w:style w:type="paragraph" w:customStyle="1" w:styleId="BCD561F82B1848D1A50B8E5556100EA6">
    <w:name w:val="BCD561F82B1848D1A50B8E5556100EA6"/>
    <w:rsid w:val="0045467A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2014-12-01T00:00:00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4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Improvements to Farley Access Project Report</vt:lpstr>
    </vt:vector>
  </TitlesOfParts>
  <Company>25 Parkview Dr. South Hadley MA</Company>
  <LinksUpToDate>false</LinksUpToDate>
  <CharactersWithSpaces>2234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Improvements to Farley Access Project Report</dc:title>
  <dc:creator>Western Mass Climbers’ Coalition</dc:creator>
  <cp:lastModifiedBy>Peter</cp:lastModifiedBy>
  <cp:revision>8</cp:revision>
  <dcterms:created xsi:type="dcterms:W3CDTF">2014-11-20T16:22:00Z</dcterms:created>
  <dcterms:modified xsi:type="dcterms:W3CDTF">2014-12-02T03:27:00Z</dcterms:modified>
</cp:coreProperties>
</file>